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5C" w:rsidRPr="0092585C" w:rsidRDefault="0092585C" w:rsidP="0092585C">
      <w:pPr>
        <w:jc w:val="center"/>
        <w:rPr>
          <w:sz w:val="28"/>
          <w:szCs w:val="28"/>
        </w:rPr>
      </w:pPr>
      <w:r w:rsidRPr="0092585C">
        <w:rPr>
          <w:sz w:val="28"/>
          <w:szCs w:val="28"/>
        </w:rPr>
        <w:t xml:space="preserve">ПРОГРАММА ВСТУПИТЕЛЬНЫХ ИСПЫТАНИЙ </w:t>
      </w:r>
    </w:p>
    <w:p w:rsidR="0092585C" w:rsidRPr="0092585C" w:rsidRDefault="0092585C" w:rsidP="0092585C">
      <w:pPr>
        <w:jc w:val="center"/>
        <w:rPr>
          <w:sz w:val="28"/>
          <w:szCs w:val="28"/>
        </w:rPr>
      </w:pPr>
      <w:r w:rsidRPr="0092585C">
        <w:rPr>
          <w:sz w:val="28"/>
          <w:szCs w:val="28"/>
        </w:rPr>
        <w:t xml:space="preserve">НА БАЗЕ ПРОФЕССИОНАЛЬНОГО ОБРАЗОВАНИЯ </w:t>
      </w:r>
    </w:p>
    <w:p w:rsidR="0092585C" w:rsidRDefault="0092585C" w:rsidP="0092585C">
      <w:pPr>
        <w:jc w:val="center"/>
        <w:rPr>
          <w:sz w:val="28"/>
          <w:szCs w:val="28"/>
        </w:rPr>
      </w:pPr>
      <w:r w:rsidRPr="0092585C">
        <w:rPr>
          <w:sz w:val="28"/>
          <w:szCs w:val="28"/>
        </w:rPr>
        <w:t>ПО ПРЕДМЕТУ</w:t>
      </w:r>
    </w:p>
    <w:p w:rsidR="0092585C" w:rsidRDefault="0092585C" w:rsidP="0092585C">
      <w:pPr>
        <w:jc w:val="center"/>
        <w:rPr>
          <w:sz w:val="28"/>
          <w:szCs w:val="28"/>
        </w:rPr>
      </w:pPr>
      <w:r w:rsidRPr="0092585C">
        <w:rPr>
          <w:sz w:val="28"/>
          <w:szCs w:val="28"/>
        </w:rPr>
        <w:t>«</w:t>
      </w:r>
      <w:r>
        <w:rPr>
          <w:sz w:val="28"/>
          <w:szCs w:val="28"/>
        </w:rPr>
        <w:t xml:space="preserve">ПРИКЛАДНАЯ </w:t>
      </w:r>
      <w:r w:rsidR="00B87A8C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 И </w:t>
      </w:r>
      <w:r w:rsidR="00B87A8C">
        <w:rPr>
          <w:sz w:val="28"/>
          <w:szCs w:val="28"/>
        </w:rPr>
        <w:t>МЕХАНИКА</w:t>
      </w:r>
      <w:r w:rsidRPr="0092585C">
        <w:rPr>
          <w:sz w:val="28"/>
          <w:szCs w:val="28"/>
        </w:rPr>
        <w:t>»</w:t>
      </w:r>
    </w:p>
    <w:p w:rsidR="0092585C" w:rsidRDefault="0092585C" w:rsidP="0092585C">
      <w:pPr>
        <w:jc w:val="center"/>
        <w:rPr>
          <w:sz w:val="28"/>
          <w:szCs w:val="28"/>
        </w:rPr>
      </w:pP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1 Физика – фундаментальная наука о природе. Научный метод познания мира. Взаимосвязь между физикой и другими естественными науками. Методы научного исследования физических явлений. Погрешности измерений физических величин. Моделирование явлений и процессов природы. Модели тел и движений. Закономерность и случайность. Границы применимости физического закона. Физические теории и принцип соответствия</w:t>
      </w:r>
      <w:r w:rsidRPr="00426EB3">
        <w:rPr>
          <w:color w:val="1F497D"/>
          <w:sz w:val="28"/>
          <w:szCs w:val="28"/>
          <w:lang w:eastAsia="ru-RU"/>
        </w:rPr>
        <w:t>.</w:t>
      </w:r>
      <w:r w:rsidRPr="00426EB3">
        <w:rPr>
          <w:color w:val="000000"/>
          <w:sz w:val="28"/>
          <w:szCs w:val="28"/>
          <w:lang w:eastAsia="ru-RU"/>
        </w:rPr>
        <w:t xml:space="preserve"> Роль и место физики в формировании современной научной картины мира, в практической деятельности людей. </w:t>
      </w:r>
    </w:p>
    <w:p w:rsidR="00426EB3" w:rsidRPr="00426EB3" w:rsidRDefault="00426EB3" w:rsidP="00426EB3">
      <w:pPr>
        <w:spacing w:line="276" w:lineRule="auto"/>
        <w:rPr>
          <w:sz w:val="28"/>
          <w:szCs w:val="28"/>
        </w:rPr>
      </w:pPr>
      <w:r w:rsidRPr="00426EB3">
        <w:rPr>
          <w:color w:val="000000"/>
          <w:sz w:val="28"/>
          <w:szCs w:val="28"/>
          <w:lang w:eastAsia="ru-RU"/>
        </w:rPr>
        <w:t xml:space="preserve">2 Кинематика материальной точки. Предмет и задачи классической механики. Кинематические характеристики механического движения. Механическое движение. Материальная точка. Тело отсчета. Система отсчета. </w:t>
      </w:r>
      <w:r w:rsidRPr="00426EB3">
        <w:rPr>
          <w:sz w:val="28"/>
          <w:szCs w:val="28"/>
        </w:rPr>
        <w:t xml:space="preserve">Траектория. Путь. Перемещение. </w:t>
      </w:r>
    </w:p>
    <w:p w:rsidR="00426EB3" w:rsidRPr="00426EB3" w:rsidRDefault="00426EB3" w:rsidP="00426EB3">
      <w:pPr>
        <w:pStyle w:val="a3"/>
        <w:spacing w:line="276" w:lineRule="auto"/>
        <w:jc w:val="both"/>
        <w:rPr>
          <w:sz w:val="28"/>
          <w:szCs w:val="28"/>
        </w:rPr>
      </w:pPr>
      <w:r w:rsidRPr="00426EB3">
        <w:rPr>
          <w:sz w:val="28"/>
          <w:szCs w:val="28"/>
        </w:rPr>
        <w:t xml:space="preserve">3 </w:t>
      </w:r>
      <w:r w:rsidRPr="00426EB3">
        <w:rPr>
          <w:color w:val="000000"/>
          <w:sz w:val="28"/>
          <w:szCs w:val="28"/>
        </w:rPr>
        <w:t xml:space="preserve">Кинематические характеристики механического движения. Скорость. Равномерное прямолинейное движение. </w:t>
      </w:r>
      <w:r w:rsidRPr="00426EB3">
        <w:rPr>
          <w:sz w:val="28"/>
          <w:szCs w:val="28"/>
        </w:rPr>
        <w:t>Закон движения. Графики пути и скорости движения.</w:t>
      </w:r>
    </w:p>
    <w:p w:rsidR="00426EB3" w:rsidRPr="00426EB3" w:rsidRDefault="00426EB3" w:rsidP="00426EB3">
      <w:pPr>
        <w:pStyle w:val="a3"/>
        <w:spacing w:line="276" w:lineRule="auto"/>
        <w:jc w:val="both"/>
        <w:rPr>
          <w:sz w:val="28"/>
          <w:szCs w:val="28"/>
        </w:rPr>
      </w:pPr>
      <w:r w:rsidRPr="00426EB3">
        <w:rPr>
          <w:sz w:val="28"/>
          <w:szCs w:val="28"/>
        </w:rPr>
        <w:t xml:space="preserve">4 </w:t>
      </w:r>
      <w:r w:rsidRPr="00426EB3">
        <w:rPr>
          <w:color w:val="000000"/>
          <w:sz w:val="28"/>
          <w:szCs w:val="28"/>
        </w:rPr>
        <w:t xml:space="preserve">Кинематические характеристики механического движения. Ускорение. Равноускоренное прямолинейное движение. </w:t>
      </w:r>
      <w:r w:rsidRPr="00426EB3">
        <w:rPr>
          <w:sz w:val="28"/>
          <w:szCs w:val="28"/>
        </w:rPr>
        <w:t>Закон движения. Графики пути, скорости и ускорения движения.</w:t>
      </w:r>
    </w:p>
    <w:p w:rsidR="00426EB3" w:rsidRPr="00426EB3" w:rsidRDefault="00426EB3" w:rsidP="00426EB3">
      <w:pPr>
        <w:pStyle w:val="a3"/>
        <w:spacing w:line="276" w:lineRule="auto"/>
        <w:jc w:val="both"/>
        <w:rPr>
          <w:sz w:val="28"/>
          <w:szCs w:val="28"/>
        </w:rPr>
      </w:pPr>
      <w:r w:rsidRPr="00426EB3">
        <w:rPr>
          <w:sz w:val="28"/>
          <w:szCs w:val="28"/>
        </w:rPr>
        <w:t>5 Свободное падение. Опыты Галилея. Ускорение свободного падения. Закон движения. Графики пути и скорости движения. Д</w:t>
      </w:r>
      <w:r w:rsidRPr="00426EB3">
        <w:rPr>
          <w:color w:val="000000"/>
          <w:sz w:val="28"/>
          <w:szCs w:val="28"/>
        </w:rPr>
        <w:t>вижение тела, брошенного под углом к горизонту.</w:t>
      </w:r>
    </w:p>
    <w:p w:rsidR="00426EB3" w:rsidRPr="00426EB3" w:rsidRDefault="00426EB3" w:rsidP="00426EB3">
      <w:pPr>
        <w:pStyle w:val="a3"/>
        <w:spacing w:line="276" w:lineRule="auto"/>
        <w:jc w:val="both"/>
        <w:rPr>
          <w:color w:val="000000"/>
          <w:sz w:val="28"/>
          <w:szCs w:val="28"/>
        </w:rPr>
      </w:pPr>
      <w:r w:rsidRPr="00426EB3">
        <w:rPr>
          <w:color w:val="000000"/>
          <w:sz w:val="28"/>
          <w:szCs w:val="28"/>
        </w:rPr>
        <w:t>6 Движение точки по окружности. Период. Частота. Линейная скорость. Угол поворота. Угловая скорость. Центростремительное ускорение.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shd w:val="clear" w:color="auto" w:fill="FFFFFF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7 </w:t>
      </w:r>
      <w:r w:rsidRPr="00426EB3">
        <w:rPr>
          <w:color w:val="000000"/>
          <w:sz w:val="28"/>
          <w:szCs w:val="28"/>
          <w:shd w:val="clear" w:color="auto" w:fill="FFFFFF"/>
          <w:lang w:eastAsia="ru-RU"/>
        </w:rPr>
        <w:t xml:space="preserve">Взаимодействие тел. Сила. Принцип суперпозиции сил. Инерциальная система отсчета. Первый закон Ньютона - закон инерции. 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shd w:val="clear" w:color="auto" w:fill="FFFFFF"/>
          <w:lang w:eastAsia="ru-RU"/>
        </w:rPr>
      </w:pPr>
      <w:r w:rsidRPr="00426EB3">
        <w:rPr>
          <w:color w:val="000000"/>
          <w:sz w:val="28"/>
          <w:szCs w:val="28"/>
          <w:shd w:val="clear" w:color="auto" w:fill="FFFFFF"/>
          <w:lang w:eastAsia="ru-RU"/>
        </w:rPr>
        <w:t>8 Масса - мера инертности. Инертность. Импульс тела. Второй закон Ньютона. Импульс силы. Третий закон Ньютона.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shd w:val="clear" w:color="auto" w:fill="FFFFFF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9 Закон Всемирного тяготения. Гравитационная сила. </w:t>
      </w:r>
      <w:r w:rsidRPr="00426EB3">
        <w:rPr>
          <w:color w:val="000000"/>
          <w:sz w:val="28"/>
          <w:szCs w:val="28"/>
          <w:shd w:val="clear" w:color="auto" w:fill="FFFFFF"/>
          <w:lang w:eastAsia="ru-RU"/>
        </w:rPr>
        <w:t>Движение небесных тел и их искусственных спутников.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shd w:val="clear" w:color="auto" w:fill="FFFFFF"/>
          <w:lang w:eastAsia="ru-RU"/>
        </w:rPr>
      </w:pPr>
      <w:r w:rsidRPr="00426EB3">
        <w:rPr>
          <w:color w:val="000000"/>
          <w:sz w:val="28"/>
          <w:szCs w:val="28"/>
          <w:shd w:val="clear" w:color="auto" w:fill="FFFFFF"/>
          <w:lang w:eastAsia="ru-RU"/>
        </w:rPr>
        <w:t>10 Сила трения. Закон сухого трения. Сила упругости. Закон Гука.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shd w:val="clear" w:color="auto" w:fill="FFFFFF"/>
          <w:lang w:eastAsia="ru-RU"/>
        </w:rPr>
      </w:pPr>
      <w:r w:rsidRPr="00426EB3">
        <w:rPr>
          <w:color w:val="000000"/>
          <w:sz w:val="28"/>
          <w:szCs w:val="28"/>
          <w:shd w:val="clear" w:color="auto" w:fill="FFFFFF"/>
          <w:lang w:eastAsia="ru-RU"/>
        </w:rPr>
        <w:t>11 Импульс тела. Закон сохранения импульса. Реактивное движение.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shd w:val="clear" w:color="auto" w:fill="FFFFFF"/>
          <w:lang w:eastAsia="ru-RU"/>
        </w:rPr>
        <w:t xml:space="preserve">12 </w:t>
      </w:r>
      <w:r w:rsidRPr="00426EB3">
        <w:rPr>
          <w:color w:val="000000"/>
          <w:sz w:val="28"/>
          <w:szCs w:val="28"/>
          <w:lang w:eastAsia="ru-RU"/>
        </w:rPr>
        <w:t xml:space="preserve">Работа силы. Потенциальные силы. </w:t>
      </w:r>
      <w:proofErr w:type="spellStart"/>
      <w:r w:rsidRPr="00426EB3">
        <w:rPr>
          <w:color w:val="000000"/>
          <w:sz w:val="28"/>
          <w:szCs w:val="28"/>
          <w:lang w:eastAsia="ru-RU"/>
        </w:rPr>
        <w:t>Непотенциальные</w:t>
      </w:r>
      <w:proofErr w:type="spellEnd"/>
      <w:r w:rsidRPr="00426EB3">
        <w:rPr>
          <w:color w:val="000000"/>
          <w:sz w:val="28"/>
          <w:szCs w:val="28"/>
          <w:lang w:eastAsia="ru-RU"/>
        </w:rPr>
        <w:t xml:space="preserve"> силы. Работа упругой силы. Работа гравитационных сил. Мощность.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13 Энергия. Кинетическая энергия. Потенциальная энергия. Полная механическая энергия. Закон изменения и сохранения энергии.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lastRenderedPageBreak/>
        <w:t xml:space="preserve">14 Равновесие материальной точки и твердого тела. Условия равновесия твердого тела в инерциальной системе отсчета. Момент силы. Равновесие жидкости и газа. Движение жидкостей и газов.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15 Механические колебания. Амплитуда, период, частота, фаза</w:t>
      </w:r>
      <w:r w:rsidRPr="00426EB3">
        <w:rPr>
          <w:iCs/>
          <w:color w:val="000000"/>
          <w:sz w:val="28"/>
          <w:szCs w:val="28"/>
          <w:lang w:eastAsia="ru-RU"/>
        </w:rPr>
        <w:t xml:space="preserve"> </w:t>
      </w:r>
      <w:r w:rsidRPr="00426EB3">
        <w:rPr>
          <w:color w:val="000000"/>
          <w:sz w:val="28"/>
          <w:szCs w:val="28"/>
          <w:lang w:eastAsia="ru-RU"/>
        </w:rPr>
        <w:t>колебаний. Математический маятник. Пружинный маятник. Превращения энергии при колебаниях.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16 Механические волны. Поперечные и продольные волны. Энергия волны. Интерференция и дифракция волн. Звуковые волны.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sz w:val="28"/>
          <w:szCs w:val="28"/>
          <w:lang w:eastAsia="ru-RU"/>
        </w:rPr>
        <w:t xml:space="preserve">17 </w:t>
      </w:r>
      <w:r w:rsidRPr="00426EB3">
        <w:rPr>
          <w:color w:val="000000"/>
          <w:sz w:val="28"/>
          <w:szCs w:val="28"/>
          <w:lang w:eastAsia="ru-RU"/>
        </w:rPr>
        <w:t>Предмет и задачи молекулярно-кинетической теории (МКТ) и термодинамики. Основные положения молекулярно-кинетической теории. Экспериментальные доказательства МКТ. Броуновское движение. Диффузия.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18 Абсолютная температура как мера средней кинетической энергии теплового движения частиц вещества. Модель идеального газа в термодинамике. Уравнение Менделеева–</w:t>
      </w:r>
      <w:proofErr w:type="spellStart"/>
      <w:r w:rsidRPr="00426EB3">
        <w:rPr>
          <w:color w:val="000000"/>
          <w:sz w:val="28"/>
          <w:szCs w:val="28"/>
          <w:lang w:eastAsia="ru-RU"/>
        </w:rPr>
        <w:t>Клапейрона</w:t>
      </w:r>
      <w:proofErr w:type="spellEnd"/>
      <w:r w:rsidRPr="00426EB3">
        <w:rPr>
          <w:color w:val="000000"/>
          <w:sz w:val="28"/>
          <w:szCs w:val="28"/>
          <w:lang w:eastAsia="ru-RU"/>
        </w:rPr>
        <w:t>. Давление газа. Связь между давлением и средней кинетической энергией поступательного теплового движения молекул идеального газа. Закон Дальтона.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19 Газовые законы. Изохорный процесс. Закон Шарля. Изобарный процесс. Закон Гей-Люссака. Изотермический процесс. Закон Бойля-Мариотта.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20 Внутренняя энергия. Работа и теплопередача как способы изменения внутренней энергии. Первый закон термодинамики. </w:t>
      </w:r>
    </w:p>
    <w:p w:rsidR="00426EB3" w:rsidRPr="00426EB3" w:rsidRDefault="00426EB3" w:rsidP="00426EB3">
      <w:pPr>
        <w:spacing w:line="276" w:lineRule="auto"/>
        <w:rPr>
          <w:iCs/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21 Адиабатный процесс. </w:t>
      </w:r>
      <w:r w:rsidRPr="00426EB3">
        <w:rPr>
          <w:iCs/>
          <w:color w:val="000000"/>
          <w:sz w:val="28"/>
          <w:szCs w:val="28"/>
          <w:lang w:eastAsia="ru-RU"/>
        </w:rPr>
        <w:t>Второй закон термодинамики.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22 Преобразования энергии в тепловых машинах. Принцип действия тепловой машины. КПД тепловой машины. Цикл Карно. Экологические проблемы теплоэнергетики.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23 Агрегатные состояния вещества. Фазовые переходы. Преобразование энергии в фазовых переходах. 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24 Насыщенные и ненасыщенные пары. Влажность воздуха. Точка росы. Гигрометр. </w:t>
      </w:r>
    </w:p>
    <w:p w:rsidR="00426EB3" w:rsidRPr="00426EB3" w:rsidRDefault="00426EB3" w:rsidP="00426EB3">
      <w:pPr>
        <w:spacing w:line="276" w:lineRule="auto"/>
        <w:rPr>
          <w:iCs/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25 Модель строения жидкостей.</w:t>
      </w:r>
      <w:r w:rsidRPr="00426EB3">
        <w:rPr>
          <w:iCs/>
          <w:color w:val="000000"/>
          <w:sz w:val="28"/>
          <w:szCs w:val="28"/>
          <w:lang w:eastAsia="ru-RU"/>
        </w:rPr>
        <w:t xml:space="preserve"> Свойства жидкостей. Поверхностное натяжение. Смачивание. Капиллярные явления.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iCs/>
          <w:color w:val="000000"/>
          <w:sz w:val="28"/>
          <w:szCs w:val="28"/>
          <w:lang w:eastAsia="ru-RU"/>
        </w:rPr>
        <w:t xml:space="preserve">26 </w:t>
      </w:r>
      <w:r w:rsidRPr="00426EB3">
        <w:rPr>
          <w:color w:val="000000"/>
          <w:sz w:val="28"/>
          <w:szCs w:val="28"/>
          <w:lang w:eastAsia="ru-RU"/>
        </w:rPr>
        <w:t>Модель строения твердых тел</w:t>
      </w:r>
      <w:r w:rsidRPr="00426EB3">
        <w:rPr>
          <w:iCs/>
          <w:color w:val="000000"/>
          <w:sz w:val="28"/>
          <w:szCs w:val="28"/>
          <w:lang w:eastAsia="ru-RU"/>
        </w:rPr>
        <w:t>. Кристаллические тела. Аморфные тела. Анизотропия. Изотропия. Монокристаллы. Поликристаллы. Деформация. Механические свойства твердых тел</w:t>
      </w:r>
      <w:r w:rsidRPr="00426EB3">
        <w:rPr>
          <w:color w:val="000000"/>
          <w:sz w:val="28"/>
          <w:szCs w:val="28"/>
          <w:lang w:eastAsia="ru-RU"/>
        </w:rPr>
        <w:t>.</w:t>
      </w:r>
    </w:p>
    <w:p w:rsidR="00426EB3" w:rsidRPr="00426EB3" w:rsidRDefault="00426EB3" w:rsidP="00426EB3">
      <w:pPr>
        <w:spacing w:line="276" w:lineRule="auto"/>
        <w:rPr>
          <w:iCs/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27 Предмет и задачи электродинамики. Электрический заряд. Два знака электрических зарядов. Электрическое взаимодействие. Электризация тел. Элементарный заряд. Закон сохранения электрического заряда</w:t>
      </w:r>
      <w:r w:rsidRPr="00426EB3">
        <w:rPr>
          <w:iCs/>
          <w:color w:val="000000"/>
          <w:sz w:val="28"/>
          <w:szCs w:val="28"/>
          <w:lang w:eastAsia="ru-RU"/>
        </w:rPr>
        <w:t xml:space="preserve">. 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iCs/>
          <w:color w:val="000000"/>
          <w:sz w:val="28"/>
          <w:szCs w:val="28"/>
          <w:lang w:eastAsia="ru-RU"/>
        </w:rPr>
        <w:t xml:space="preserve">28 </w:t>
      </w:r>
      <w:r w:rsidRPr="00426EB3">
        <w:rPr>
          <w:color w:val="000000"/>
          <w:sz w:val="28"/>
          <w:szCs w:val="28"/>
          <w:lang w:eastAsia="ru-RU"/>
        </w:rPr>
        <w:t>Закон Кулона. Опыт Кулона. Кулон, как единица измерения электрического заряда.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lastRenderedPageBreak/>
        <w:t xml:space="preserve">29 Электрическое поле. Напряженность и потенциал электростатического поля. Линии напряженности. Принцип суперпозиции электрических полей. Разность потенциалов. 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30 Проводники и диэлектрики в электростатическом поле.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31 Электрическая емкость. Конденсатор. Энергия электрического поля.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32 Постоянный электрический ток. Сила тока. Сопротивление. Электродвижущая сила (ЭДС). Закон Ома для участка цепи. Закон Ома для полной электрической цепи. 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33 Электрический ток в металлах, газах и вакууме. Плазма.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34 Электрический ток в полупроводниках. Полупроводники. Собственная проводимость. </w:t>
      </w:r>
      <w:proofErr w:type="spellStart"/>
      <w:r w:rsidRPr="00426EB3">
        <w:rPr>
          <w:color w:val="000000"/>
          <w:sz w:val="28"/>
          <w:szCs w:val="28"/>
          <w:lang w:eastAsia="ru-RU"/>
        </w:rPr>
        <w:t>Примесная</w:t>
      </w:r>
      <w:proofErr w:type="spellEnd"/>
      <w:r w:rsidRPr="00426EB3">
        <w:rPr>
          <w:color w:val="000000"/>
          <w:sz w:val="28"/>
          <w:szCs w:val="28"/>
          <w:lang w:eastAsia="ru-RU"/>
        </w:rPr>
        <w:t xml:space="preserve"> проводимость. </w:t>
      </w:r>
      <w:proofErr w:type="spellStart"/>
      <w:r w:rsidRPr="00426EB3">
        <w:rPr>
          <w:color w:val="000000"/>
          <w:sz w:val="28"/>
          <w:szCs w:val="28"/>
          <w:lang w:eastAsia="ru-RU"/>
        </w:rPr>
        <w:t>Донорные</w:t>
      </w:r>
      <w:proofErr w:type="spellEnd"/>
      <w:r w:rsidRPr="00426EB3">
        <w:rPr>
          <w:color w:val="000000"/>
          <w:sz w:val="28"/>
          <w:szCs w:val="28"/>
          <w:lang w:eastAsia="ru-RU"/>
        </w:rPr>
        <w:t xml:space="preserve"> примеси. Акцепторные примеси. Электронно-дырочный переход. Полупроводниковые приборы.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35 Электрический ток в электролитах. Электролиты. Электролитическая диссоциация. Электролиз. Законы Фарадея. Применение электролиза.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36 Магнитное поле. Опыт Эрстеда. Вектор магнитной индукции. Принцип суперпозиции магнитных полей. Линии магнитной индукции. Магнитное поле проводника с током. Правило правой руки. Правило буравчика. Поток вектора магнитной индукции.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37 Действие магнитного поля на проводник с током и движущуюся заряженную частицу. Сила Ампера и сила Лоренца. Правило левой руки.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38 Явление электромагнитной индукции. Опыты Фарадея. Закон электромагнитной индукции. ЭДС индукции в движущихся проводниках. Правило Ленца.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39 Явление самоиндукции. Индуктивность. Энергия электромагнитного поля</w:t>
      </w:r>
      <w:r w:rsidRPr="00426EB3">
        <w:rPr>
          <w:iCs/>
          <w:color w:val="000000"/>
          <w:sz w:val="28"/>
          <w:szCs w:val="28"/>
          <w:lang w:eastAsia="ru-RU"/>
        </w:rPr>
        <w:t>.</w:t>
      </w:r>
      <w:r w:rsidRPr="00426EB3">
        <w:rPr>
          <w:color w:val="000000"/>
          <w:sz w:val="28"/>
          <w:szCs w:val="28"/>
          <w:lang w:eastAsia="ru-RU"/>
        </w:rPr>
        <w:t xml:space="preserve"> Магнитные свойства вещества.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40 Электромагнитные колебания. Колебательный контур. Свободные электромагнитные колебания. Вынужденные электромагнитные колебания. Резонанс. 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41 Переменный ток. Конденсатор и катушка в цепи переменного тока. Закон Ома для электрической цепи переменного тока.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42 Производство, передача и потребление электрической энергии. </w:t>
      </w:r>
      <w:r w:rsidRPr="00426EB3">
        <w:rPr>
          <w:iCs/>
          <w:color w:val="000000"/>
          <w:sz w:val="28"/>
          <w:szCs w:val="28"/>
          <w:lang w:eastAsia="ru-RU"/>
        </w:rPr>
        <w:t>Трансформатор. Устройство. Коэффициент трансформации.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43 Электромагнитное поле</w:t>
      </w:r>
      <w:r w:rsidRPr="00426EB3">
        <w:rPr>
          <w:iCs/>
          <w:color w:val="000000"/>
          <w:sz w:val="28"/>
          <w:szCs w:val="28"/>
          <w:lang w:eastAsia="ru-RU"/>
        </w:rPr>
        <w:t xml:space="preserve">. </w:t>
      </w:r>
      <w:r w:rsidRPr="00426EB3">
        <w:rPr>
          <w:color w:val="000000"/>
          <w:sz w:val="28"/>
          <w:szCs w:val="28"/>
          <w:lang w:eastAsia="ru-RU"/>
        </w:rPr>
        <w:t xml:space="preserve">Вихревое электрическое поле. Электромагнитные волны. Свойства электромагнитных волн.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44 Диапазоны электромагнитных излучений и их практическое применение. Принципы радиосвязи и телевидения.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45 Геометрическая оптика. Прямолинейное распространение света в однородной среде. Законы отражения и преломления света. Полное внутреннее отражение.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lastRenderedPageBreak/>
        <w:t>46 Оптические приборы. Линзы. Собирающие и рассеивающие линзы. Построение изображений в линзе. Формула линзы.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47 Волновые свойства света. Скорость света. Интерференция света. Когерентность. Дифракция света. Поляризация света. Дисперсия света.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48 Практическое применение электромагнитных излучений. Ультрафиолетовое излучение. Инфракрасное излучение. Рентгеновские лучи.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49 Специальная теория относительности. 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50 Предмет и задачи квантовой физики. Гипотеза М. Планка о квантах. Фотон.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51 Тепловое излучение. Абсолютно черное тело. Распределение энергии в спектре абсолютно черного тела. Закон Стефана-Больцмана. Закон Вина.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52 Фотоэффект. Опыты А.Г. Столетова, законы фотоэффекта. Уравнение А. Эйнштейна для фотоэффекта.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53 Гипотеза Л. де Бройля о волновых свойствах частиц. Корпускулярно-волновой дуализм. Давление света. Соотношение неопределенностей Гейзенберга.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54 Модели строения атома. Объяснение линейчатого спектра водорода на основе квантовых постулатов Н. Бора. Спонтанное и вынужденное излучение света.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55 Состав и строение атомного ядра. Изотопы. Ядерные силы. Дефект массы и энергия связи ядра.</w:t>
      </w:r>
    </w:p>
    <w:p w:rsidR="00426EB3" w:rsidRPr="00426EB3" w:rsidRDefault="00426EB3" w:rsidP="00426EB3">
      <w:pPr>
        <w:spacing w:line="276" w:lineRule="auto"/>
        <w:rPr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56 Естественная радиоактивность. Закон радиоактивного распада. Период полураспада. Ядерные реакции. Искусственная радиоактивность.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57 Деление тяжелых ядер. Цепная реакция деления ядер. Ядерная энергетика. Термоядерный синтез. </w:t>
      </w:r>
    </w:p>
    <w:p w:rsidR="00426EB3" w:rsidRPr="00426EB3" w:rsidRDefault="00426EB3" w:rsidP="00426EB3">
      <w:pPr>
        <w:spacing w:line="276" w:lineRule="auto"/>
        <w:rPr>
          <w:bCs/>
          <w:color w:val="000000"/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58 Элементарные частицы. Фундаментальные взаимодействия. 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>59 Применимость законов физики для объяснения природы космических объектов</w:t>
      </w:r>
      <w:r w:rsidRPr="00426EB3">
        <w:rPr>
          <w:iCs/>
          <w:color w:val="000000"/>
          <w:sz w:val="28"/>
          <w:szCs w:val="28"/>
          <w:lang w:eastAsia="ru-RU"/>
        </w:rPr>
        <w:t xml:space="preserve">. </w:t>
      </w:r>
      <w:r w:rsidRPr="00426EB3">
        <w:rPr>
          <w:color w:val="000000"/>
          <w:sz w:val="28"/>
          <w:szCs w:val="28"/>
          <w:lang w:eastAsia="ru-RU"/>
        </w:rPr>
        <w:t>Солнечная система. Звезды и источники их энергии. Классификация звезд. Эволюция Солнца и звезд.</w:t>
      </w:r>
    </w:p>
    <w:p w:rsidR="00426EB3" w:rsidRPr="00426EB3" w:rsidRDefault="00426EB3" w:rsidP="00426EB3">
      <w:pPr>
        <w:spacing w:line="276" w:lineRule="auto"/>
        <w:rPr>
          <w:sz w:val="28"/>
          <w:szCs w:val="28"/>
          <w:lang w:eastAsia="ru-RU"/>
        </w:rPr>
      </w:pPr>
      <w:r w:rsidRPr="00426EB3">
        <w:rPr>
          <w:color w:val="000000"/>
          <w:sz w:val="28"/>
          <w:szCs w:val="28"/>
          <w:lang w:eastAsia="ru-RU"/>
        </w:rPr>
        <w:t xml:space="preserve">60 Галактика. Другие галактики. Пространственно-временные масштабы наблюдаемой Вселенной. Представление об эволюции Вселенной. </w:t>
      </w:r>
    </w:p>
    <w:p w:rsidR="00426EB3" w:rsidRDefault="00426EB3" w:rsidP="00426EB3">
      <w:pPr>
        <w:jc w:val="center"/>
        <w:rPr>
          <w:sz w:val="28"/>
          <w:szCs w:val="28"/>
        </w:rPr>
      </w:pPr>
    </w:p>
    <w:sectPr w:rsidR="00426EB3" w:rsidSect="0073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1167"/>
    <w:rsid w:val="00073452"/>
    <w:rsid w:val="000F0F8F"/>
    <w:rsid w:val="00101167"/>
    <w:rsid w:val="002065B7"/>
    <w:rsid w:val="00395299"/>
    <w:rsid w:val="00426EB3"/>
    <w:rsid w:val="00603AB8"/>
    <w:rsid w:val="0060449F"/>
    <w:rsid w:val="0066315A"/>
    <w:rsid w:val="00664D7E"/>
    <w:rsid w:val="006B09FB"/>
    <w:rsid w:val="006F486F"/>
    <w:rsid w:val="007338E8"/>
    <w:rsid w:val="00751A16"/>
    <w:rsid w:val="007C4FF5"/>
    <w:rsid w:val="007F1373"/>
    <w:rsid w:val="00824338"/>
    <w:rsid w:val="0092585C"/>
    <w:rsid w:val="00AF377F"/>
    <w:rsid w:val="00B50086"/>
    <w:rsid w:val="00B87A8C"/>
    <w:rsid w:val="00C85B77"/>
    <w:rsid w:val="00E07EB0"/>
    <w:rsid w:val="00F57A31"/>
    <w:rsid w:val="00FF2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8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СГТУ имени Гагарина Ю.А.</Company>
  <LinksUpToDate>false</LinksUpToDate>
  <CharactersWithSpaces>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Мосолкин Сергей Валерьевич</dc:creator>
  <cp:lastModifiedBy>Приемная комиссия</cp:lastModifiedBy>
  <cp:revision>4</cp:revision>
  <dcterms:created xsi:type="dcterms:W3CDTF">2021-10-30T17:36:00Z</dcterms:created>
  <dcterms:modified xsi:type="dcterms:W3CDTF">2021-10-30T18:08:00Z</dcterms:modified>
</cp:coreProperties>
</file>